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3D" w:rsidRDefault="00071A3D" w:rsidP="00071A3D">
      <w:pPr>
        <w:jc w:val="right"/>
      </w:pPr>
      <w:proofErr w:type="spellStart"/>
      <w:r>
        <w:t>Posl</w:t>
      </w:r>
      <w:proofErr w:type="spellEnd"/>
      <w:r>
        <w:t xml:space="preserve">. br.: </w:t>
      </w:r>
      <w:r>
        <w:t>1 St-</w:t>
      </w:r>
      <w:r w:rsidR="00B2118F">
        <w:t>100</w:t>
      </w:r>
      <w:r>
        <w:t>/14-</w:t>
      </w:r>
      <w:r w:rsidR="00B2118F">
        <w:t>50</w:t>
      </w:r>
    </w:p>
    <w:p w:rsidR="00071A3D" w:rsidRDefault="00071A3D" w:rsidP="006B65E7"/>
    <w:p w:rsidR="00071A3D" w:rsidRDefault="00071A3D" w:rsidP="006B65E7"/>
    <w:p w:rsidR="00071A3D" w:rsidRDefault="00071A3D" w:rsidP="006B65E7"/>
    <w:p w:rsidR="006B65E7" w:rsidRDefault="006B65E7" w:rsidP="006B65E7">
      <w:r>
        <w:t>REPUBLIKA HRVATSKA</w:t>
      </w:r>
    </w:p>
    <w:p w:rsidR="006B65E7" w:rsidRDefault="006B65E7" w:rsidP="006B65E7">
      <w:r>
        <w:t>TRGOVAČKI SUD U ZADRU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B65E7" w:rsidRDefault="006B65E7" w:rsidP="006B65E7">
      <w:pPr>
        <w:jc w:val="center"/>
      </w:pPr>
    </w:p>
    <w:p w:rsidR="006B65E7" w:rsidRDefault="006B65E7" w:rsidP="006B65E7">
      <w:pPr>
        <w:jc w:val="center"/>
      </w:pPr>
      <w:r>
        <w:t>R E P U B L I K A   H R V A T S K A</w:t>
      </w:r>
    </w:p>
    <w:p w:rsidR="006B65E7" w:rsidRDefault="006B65E7" w:rsidP="006B65E7">
      <w:pPr>
        <w:jc w:val="center"/>
      </w:pPr>
    </w:p>
    <w:p w:rsidR="006B65E7" w:rsidRDefault="006B65E7" w:rsidP="006B65E7">
      <w:pPr>
        <w:jc w:val="center"/>
      </w:pPr>
      <w:r>
        <w:t>R J E Š E N J E</w:t>
      </w:r>
    </w:p>
    <w:p w:rsidR="006B65E7" w:rsidRDefault="006B65E7" w:rsidP="006B65E7"/>
    <w:p w:rsidR="006B65E7" w:rsidRDefault="006B65E7" w:rsidP="006B65E7">
      <w:pPr>
        <w:jc w:val="both"/>
      </w:pPr>
      <w:r>
        <w:tab/>
        <w:t xml:space="preserve">Trgovački sud u Zadru (OIB: 39670464653), po  stečajnom sucu Ardeni </w:t>
      </w:r>
      <w:proofErr w:type="spellStart"/>
      <w:r>
        <w:t>Bajlo</w:t>
      </w:r>
      <w:proofErr w:type="spellEnd"/>
      <w:r>
        <w:t xml:space="preserve"> u stečajnom postupku nad imovinom dužnika </w:t>
      </w:r>
      <w:r>
        <w:tab/>
      </w:r>
      <w:r w:rsidR="00B2118F">
        <w:t xml:space="preserve">DONAT-DEB d.o.o. Zadar, Ulica Alberta </w:t>
      </w:r>
      <w:proofErr w:type="spellStart"/>
      <w:r w:rsidR="00B2118F">
        <w:t>Hallera</w:t>
      </w:r>
      <w:proofErr w:type="spellEnd"/>
      <w:r w:rsidR="00B2118F">
        <w:t xml:space="preserve"> 9, OIB: 24039228827, koga zastupa stečajni upravitelj Edvin Šimunov</w:t>
      </w:r>
      <w:r>
        <w:t xml:space="preserve">, dana </w:t>
      </w:r>
      <w:r w:rsidR="00B2118F">
        <w:t>04. rujna</w:t>
      </w:r>
      <w:r>
        <w:t xml:space="preserve"> 2015. godine, </w:t>
      </w:r>
    </w:p>
    <w:p w:rsidR="006B65E7" w:rsidRDefault="006B65E7" w:rsidP="006B65E7">
      <w:pPr>
        <w:jc w:val="center"/>
      </w:pPr>
    </w:p>
    <w:p w:rsidR="006B65E7" w:rsidRDefault="006B65E7" w:rsidP="006B65E7">
      <w:pPr>
        <w:jc w:val="center"/>
      </w:pPr>
      <w:r>
        <w:t>r i j e š i o   j e</w:t>
      </w:r>
    </w:p>
    <w:p w:rsidR="006B65E7" w:rsidRDefault="006B65E7" w:rsidP="006B65E7">
      <w:pPr>
        <w:ind w:firstLine="708"/>
        <w:jc w:val="both"/>
      </w:pPr>
    </w:p>
    <w:p w:rsidR="006B65E7" w:rsidRDefault="006B65E7" w:rsidP="006B65E7">
      <w:pPr>
        <w:ind w:firstLine="708"/>
        <w:jc w:val="both"/>
      </w:pPr>
      <w:r>
        <w:t xml:space="preserve">I Saziva se Skupština vjerovnika i to za dan : </w:t>
      </w:r>
    </w:p>
    <w:p w:rsidR="006B65E7" w:rsidRDefault="006B65E7" w:rsidP="006B65E7">
      <w:pPr>
        <w:tabs>
          <w:tab w:val="left" w:pos="1755"/>
        </w:tabs>
        <w:ind w:firstLine="708"/>
        <w:jc w:val="both"/>
      </w:pPr>
      <w:r>
        <w:tab/>
      </w:r>
    </w:p>
    <w:p w:rsidR="006B65E7" w:rsidRDefault="00071A3D" w:rsidP="006B65E7">
      <w:pPr>
        <w:ind w:firstLine="708"/>
        <w:jc w:val="center"/>
      </w:pPr>
      <w:r>
        <w:t>06. listopada</w:t>
      </w:r>
      <w:r w:rsidR="006B65E7">
        <w:t xml:space="preserve"> 2015. godine u 10,</w:t>
      </w:r>
      <w:r w:rsidR="00B2118F">
        <w:t>30</w:t>
      </w:r>
      <w:r w:rsidR="006B65E7">
        <w:t xml:space="preserve"> sati, koja će se održati u sudnici broj 26/I, Trgovačkog suda u Zadru, Ul. Franje Tuđmana br. 35</w:t>
      </w:r>
    </w:p>
    <w:p w:rsidR="006B65E7" w:rsidRDefault="006B65E7" w:rsidP="006B65E7">
      <w:pPr>
        <w:ind w:firstLine="708"/>
        <w:jc w:val="both"/>
      </w:pPr>
    </w:p>
    <w:p w:rsidR="006B65E7" w:rsidRDefault="006B65E7" w:rsidP="006B65E7">
      <w:pPr>
        <w:ind w:firstLine="708"/>
        <w:jc w:val="both"/>
      </w:pPr>
      <w:r>
        <w:t xml:space="preserve"> sa slijedećim dnevnim redom:</w:t>
      </w:r>
    </w:p>
    <w:p w:rsidR="006B65E7" w:rsidRDefault="006B65E7" w:rsidP="006B65E7">
      <w:pPr>
        <w:ind w:firstLine="708"/>
        <w:jc w:val="both"/>
      </w:pPr>
    </w:p>
    <w:p w:rsidR="006B65E7" w:rsidRDefault="006B65E7" w:rsidP="006B65E7">
      <w:pPr>
        <w:numPr>
          <w:ilvl w:val="0"/>
          <w:numId w:val="4"/>
        </w:numPr>
        <w:jc w:val="both"/>
      </w:pPr>
      <w:r>
        <w:t>Izvješće stečajnog upravitelja o dosadašnjem tijeku postupka</w:t>
      </w:r>
    </w:p>
    <w:p w:rsidR="006B65E7" w:rsidRDefault="006B65E7" w:rsidP="006B65E7">
      <w:pPr>
        <w:ind w:firstLine="708"/>
        <w:jc w:val="both"/>
      </w:pPr>
    </w:p>
    <w:p w:rsidR="006B65E7" w:rsidRDefault="006B65E7" w:rsidP="006B65E7">
      <w:pPr>
        <w:numPr>
          <w:ilvl w:val="0"/>
          <w:numId w:val="4"/>
        </w:numPr>
        <w:jc w:val="both"/>
      </w:pPr>
      <w:r>
        <w:t>Donošenje odluke o prijedlogu stečajnog upravitelja za obustavu i zaključenje stečajnog postupka radi nedostatnosti mase za pokriće troškova postupka (čl. 203. Stečajnog zakona)</w:t>
      </w:r>
    </w:p>
    <w:p w:rsidR="006B65E7" w:rsidRDefault="006B65E7" w:rsidP="006B65E7">
      <w:pPr>
        <w:pStyle w:val="Odlomakpopisa"/>
      </w:pPr>
    </w:p>
    <w:p w:rsidR="006B65E7" w:rsidRDefault="006B65E7" w:rsidP="006B65E7">
      <w:pPr>
        <w:ind w:firstLine="708"/>
        <w:jc w:val="both"/>
      </w:pPr>
      <w:r>
        <w:t xml:space="preserve">II </w:t>
      </w:r>
      <w:r w:rsidR="00071A3D">
        <w:t xml:space="preserve"> </w:t>
      </w:r>
      <w:r>
        <w:t>Na ročište se pozivaju svi vjerovnici stečajnog dužnika,</w:t>
      </w:r>
    </w:p>
    <w:p w:rsidR="006B65E7" w:rsidRDefault="006B65E7" w:rsidP="006B65E7">
      <w:pPr>
        <w:jc w:val="both"/>
      </w:pPr>
    </w:p>
    <w:p w:rsidR="006B65E7" w:rsidRPr="00E478AA" w:rsidRDefault="006B65E7" w:rsidP="006B65E7">
      <w:pPr>
        <w:ind w:left="708"/>
        <w:jc w:val="both"/>
      </w:pPr>
      <w:r w:rsidRPr="00E478AA">
        <w:t xml:space="preserve">III Ovo će se rješenje objaviti </w:t>
      </w:r>
      <w:r w:rsidR="00071A3D" w:rsidRPr="00E478AA">
        <w:t>na</w:t>
      </w:r>
      <w:r w:rsidRPr="00E478AA">
        <w:t xml:space="preserve"> e-oglasnoj ploči suda, a što svim vjerovnicima služi kao poziv na zakazano ročište.</w:t>
      </w:r>
    </w:p>
    <w:p w:rsidR="006B65E7" w:rsidRDefault="006B65E7" w:rsidP="006B65E7">
      <w:pPr>
        <w:jc w:val="both"/>
      </w:pPr>
    </w:p>
    <w:p w:rsidR="006B65E7" w:rsidRDefault="006B65E7" w:rsidP="006B65E7">
      <w:pPr>
        <w:jc w:val="center"/>
      </w:pPr>
      <w:r>
        <w:t xml:space="preserve">U Zadru, dana </w:t>
      </w:r>
      <w:r w:rsidR="00B2118F">
        <w:t xml:space="preserve">04. rujna </w:t>
      </w:r>
      <w:r>
        <w:t>2015. godine.</w:t>
      </w:r>
    </w:p>
    <w:p w:rsidR="006B65E7" w:rsidRDefault="006B65E7" w:rsidP="006B65E7"/>
    <w:p w:rsidR="006B65E7" w:rsidRDefault="006B65E7" w:rsidP="006B65E7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="006B65E7" w:rsidRDefault="006B65E7" w:rsidP="006B65E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6B65E7" w:rsidRDefault="006B65E7" w:rsidP="006B65E7">
      <w:pPr>
        <w:ind w:left="5664" w:firstLine="708"/>
        <w:jc w:val="right"/>
      </w:pPr>
    </w:p>
    <w:p w:rsidR="006B65E7" w:rsidRDefault="006B65E7" w:rsidP="006B65E7">
      <w:pPr>
        <w:ind w:left="5664" w:firstLine="708"/>
      </w:pPr>
    </w:p>
    <w:p w:rsidR="006B65E7" w:rsidRDefault="006B65E7" w:rsidP="006B65E7">
      <w:r>
        <w:t>POUKA O PRAVNOM LIJEKU</w:t>
      </w:r>
    </w:p>
    <w:p w:rsidR="006B65E7" w:rsidRDefault="006B65E7" w:rsidP="006B65E7">
      <w:r>
        <w:t>Protiv ovog rješenja nije dopuštena žalba (čl. 42. Stečajnog zakona).</w:t>
      </w:r>
    </w:p>
    <w:p w:rsidR="006B65E7" w:rsidRDefault="006B65E7" w:rsidP="006B65E7"/>
    <w:p w:rsidR="006B65E7" w:rsidRDefault="006B65E7" w:rsidP="006B65E7">
      <w:r>
        <w:t xml:space="preserve">Dostaviti : </w:t>
      </w:r>
    </w:p>
    <w:p w:rsidR="006B65E7" w:rsidRDefault="006B65E7" w:rsidP="006B65E7">
      <w:pPr>
        <w:numPr>
          <w:ilvl w:val="0"/>
          <w:numId w:val="5"/>
        </w:numPr>
      </w:pPr>
      <w:r>
        <w:t>stečajnom upravitelju</w:t>
      </w:r>
    </w:p>
    <w:p w:rsidR="006B65E7" w:rsidRDefault="00071A3D" w:rsidP="006B65E7">
      <w:pPr>
        <w:numPr>
          <w:ilvl w:val="0"/>
          <w:numId w:val="5"/>
        </w:numPr>
      </w:pPr>
      <w:r>
        <w:t>e-</w:t>
      </w:r>
      <w:r w:rsidR="006B65E7">
        <w:t>oglasna ploča</w:t>
      </w:r>
      <w:bookmarkStart w:id="0" w:name="_GoBack"/>
      <w:bookmarkEnd w:id="0"/>
    </w:p>
    <w:p w:rsidR="0001058A" w:rsidRPr="006B65E7" w:rsidRDefault="006B65E7" w:rsidP="006B65E7">
      <w:pPr>
        <w:numPr>
          <w:ilvl w:val="0"/>
          <w:numId w:val="5"/>
        </w:numPr>
      </w:pPr>
      <w:r>
        <w:t>U spis</w:t>
      </w:r>
    </w:p>
    <w:sectPr w:rsidR="0001058A" w:rsidRPr="006B65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1AE1"/>
    <w:multiLevelType w:val="hybridMultilevel"/>
    <w:tmpl w:val="ED986F22"/>
    <w:lvl w:ilvl="0" w:tplc="EC9EF56C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D11F5E"/>
    <w:multiLevelType w:val="hybridMultilevel"/>
    <w:tmpl w:val="C0D42A06"/>
    <w:lvl w:ilvl="0" w:tplc="2426260A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566A3A"/>
    <w:multiLevelType w:val="hybridMultilevel"/>
    <w:tmpl w:val="6B8AF322"/>
    <w:lvl w:ilvl="0" w:tplc="CD9C8874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24"/>
    <w:rsid w:val="0001058A"/>
    <w:rsid w:val="00013720"/>
    <w:rsid w:val="00024210"/>
    <w:rsid w:val="00031F76"/>
    <w:rsid w:val="0005489C"/>
    <w:rsid w:val="00071A3D"/>
    <w:rsid w:val="00094CB1"/>
    <w:rsid w:val="000A70B5"/>
    <w:rsid w:val="001073C3"/>
    <w:rsid w:val="001517B9"/>
    <w:rsid w:val="00282E78"/>
    <w:rsid w:val="00350B7D"/>
    <w:rsid w:val="00354FB7"/>
    <w:rsid w:val="0035517A"/>
    <w:rsid w:val="003A2066"/>
    <w:rsid w:val="003B53C6"/>
    <w:rsid w:val="003C5E26"/>
    <w:rsid w:val="0042160C"/>
    <w:rsid w:val="0047406D"/>
    <w:rsid w:val="004C40CB"/>
    <w:rsid w:val="0050564B"/>
    <w:rsid w:val="00505ABF"/>
    <w:rsid w:val="0055034A"/>
    <w:rsid w:val="005615F3"/>
    <w:rsid w:val="005678C9"/>
    <w:rsid w:val="00616543"/>
    <w:rsid w:val="00617AEF"/>
    <w:rsid w:val="006212F8"/>
    <w:rsid w:val="00625DE4"/>
    <w:rsid w:val="00654814"/>
    <w:rsid w:val="00660CBB"/>
    <w:rsid w:val="006732A8"/>
    <w:rsid w:val="006849E1"/>
    <w:rsid w:val="00685A91"/>
    <w:rsid w:val="00696CDD"/>
    <w:rsid w:val="006B65E7"/>
    <w:rsid w:val="00717E92"/>
    <w:rsid w:val="0073119F"/>
    <w:rsid w:val="00751B9E"/>
    <w:rsid w:val="0076194D"/>
    <w:rsid w:val="007D005F"/>
    <w:rsid w:val="007D43BC"/>
    <w:rsid w:val="007F452B"/>
    <w:rsid w:val="008040CD"/>
    <w:rsid w:val="00832214"/>
    <w:rsid w:val="00833B90"/>
    <w:rsid w:val="00860C24"/>
    <w:rsid w:val="008842E7"/>
    <w:rsid w:val="0089303D"/>
    <w:rsid w:val="00897088"/>
    <w:rsid w:val="008B7BFA"/>
    <w:rsid w:val="008F5C16"/>
    <w:rsid w:val="00900A99"/>
    <w:rsid w:val="00905DE1"/>
    <w:rsid w:val="009100D0"/>
    <w:rsid w:val="00935B4A"/>
    <w:rsid w:val="0094118D"/>
    <w:rsid w:val="00960B67"/>
    <w:rsid w:val="00972B7B"/>
    <w:rsid w:val="009D56F5"/>
    <w:rsid w:val="00A2324F"/>
    <w:rsid w:val="00A32E51"/>
    <w:rsid w:val="00A46C9F"/>
    <w:rsid w:val="00A60C0F"/>
    <w:rsid w:val="00A67362"/>
    <w:rsid w:val="00A9193B"/>
    <w:rsid w:val="00AD59E4"/>
    <w:rsid w:val="00AE6125"/>
    <w:rsid w:val="00AF31C7"/>
    <w:rsid w:val="00B0518E"/>
    <w:rsid w:val="00B06C21"/>
    <w:rsid w:val="00B2118F"/>
    <w:rsid w:val="00B3534C"/>
    <w:rsid w:val="00BD0889"/>
    <w:rsid w:val="00BF480C"/>
    <w:rsid w:val="00C46DB5"/>
    <w:rsid w:val="00C836D6"/>
    <w:rsid w:val="00C838FB"/>
    <w:rsid w:val="00CA3534"/>
    <w:rsid w:val="00CB253E"/>
    <w:rsid w:val="00CD17FE"/>
    <w:rsid w:val="00CD562B"/>
    <w:rsid w:val="00CE0B1E"/>
    <w:rsid w:val="00D1098D"/>
    <w:rsid w:val="00DC4F3A"/>
    <w:rsid w:val="00E01F30"/>
    <w:rsid w:val="00E478AA"/>
    <w:rsid w:val="00E82DF1"/>
    <w:rsid w:val="00ED4CA0"/>
    <w:rsid w:val="00ED5404"/>
    <w:rsid w:val="00F04696"/>
    <w:rsid w:val="00F3116E"/>
    <w:rsid w:val="00F572D3"/>
    <w:rsid w:val="00F61DAC"/>
    <w:rsid w:val="00F7355C"/>
    <w:rsid w:val="00F9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C24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919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919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838F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0C24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919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919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838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4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Korisnik</dc:creator>
  <cp:lastModifiedBy>wsadmin</cp:lastModifiedBy>
  <cp:revision>3</cp:revision>
  <cp:lastPrinted>2015-03-30T09:04:00Z</cp:lastPrinted>
  <dcterms:created xsi:type="dcterms:W3CDTF">2015-09-04T08:22:00Z</dcterms:created>
  <dcterms:modified xsi:type="dcterms:W3CDTF">2015-09-04T08:23:00Z</dcterms:modified>
</cp:coreProperties>
</file>